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3E4E3" w14:textId="0BDFBC89" w:rsidR="004B799E" w:rsidRPr="00CE0664" w:rsidRDefault="004B799E" w:rsidP="00CE0664">
      <w:pPr>
        <w:pBdr>
          <w:top w:val="nil"/>
          <w:left w:val="nil"/>
          <w:bottom w:val="nil"/>
          <w:right w:val="nil"/>
          <w:between w:val="nil"/>
        </w:pBdr>
        <w:spacing w:after="0"/>
        <w:jc w:val="both"/>
        <w:rPr>
          <w:rFonts w:ascii="Times New Roman" w:eastAsia="Arial" w:hAnsi="Times New Roman" w:cs="Times New Roman"/>
          <w:color w:val="000000"/>
          <w:sz w:val="24"/>
          <w:szCs w:val="24"/>
        </w:rPr>
      </w:pPr>
    </w:p>
    <w:p w14:paraId="76D0B6B9" w14:textId="77777777" w:rsidR="004B799E" w:rsidRPr="00CE0664" w:rsidRDefault="00B85AB3" w:rsidP="00CE0664">
      <w:pPr>
        <w:pBdr>
          <w:top w:val="nil"/>
          <w:left w:val="nil"/>
          <w:bottom w:val="nil"/>
          <w:right w:val="nil"/>
          <w:between w:val="nil"/>
        </w:pBdr>
        <w:spacing w:after="0"/>
        <w:jc w:val="both"/>
        <w:rPr>
          <w:rFonts w:ascii="Times New Roman" w:eastAsia="Arial" w:hAnsi="Times New Roman" w:cs="Times New Roman"/>
          <w:color w:val="000000"/>
          <w:sz w:val="24"/>
          <w:szCs w:val="24"/>
        </w:rPr>
      </w:pPr>
      <w:r w:rsidRPr="00CE0664">
        <w:rPr>
          <w:rFonts w:ascii="Times New Roman" w:eastAsia="Arial" w:hAnsi="Times New Roman" w:cs="Times New Roman"/>
          <w:color w:val="000000"/>
          <w:sz w:val="24"/>
          <w:szCs w:val="24"/>
        </w:rPr>
        <w:br/>
      </w:r>
    </w:p>
    <w:p w14:paraId="3FFEC461" w14:textId="195D64B7" w:rsidR="004B799E" w:rsidRPr="00CE0664" w:rsidRDefault="00B85AB3" w:rsidP="00CE0664">
      <w:pPr>
        <w:pBdr>
          <w:top w:val="nil"/>
          <w:left w:val="nil"/>
          <w:bottom w:val="nil"/>
          <w:right w:val="nil"/>
          <w:between w:val="nil"/>
        </w:pBdr>
        <w:spacing w:after="0"/>
        <w:jc w:val="center"/>
        <w:rPr>
          <w:rFonts w:ascii="Times New Roman" w:eastAsia="Arial" w:hAnsi="Times New Roman" w:cs="Times New Roman"/>
          <w:b/>
          <w:color w:val="1C4587"/>
          <w:sz w:val="28"/>
          <w:szCs w:val="28"/>
        </w:rPr>
      </w:pPr>
      <w:bookmarkStart w:id="0" w:name="_gjdgxs" w:colFirst="0" w:colLast="0"/>
      <w:bookmarkEnd w:id="0"/>
      <w:proofErr w:type="spellStart"/>
      <w:r w:rsidRPr="00CE0664">
        <w:rPr>
          <w:rFonts w:ascii="Times New Roman" w:eastAsia="Arial" w:hAnsi="Times New Roman" w:cs="Times New Roman"/>
          <w:b/>
          <w:color w:val="1C4587"/>
          <w:sz w:val="28"/>
          <w:szCs w:val="28"/>
        </w:rPr>
        <w:t>Swarrnim</w:t>
      </w:r>
      <w:proofErr w:type="spellEnd"/>
      <w:r w:rsidRPr="00CE0664">
        <w:rPr>
          <w:rFonts w:ascii="Times New Roman" w:eastAsia="Arial" w:hAnsi="Times New Roman" w:cs="Times New Roman"/>
          <w:b/>
          <w:color w:val="1C4587"/>
          <w:sz w:val="28"/>
          <w:szCs w:val="28"/>
        </w:rPr>
        <w:t xml:space="preserve"> Startup &amp; Innovation University</w:t>
      </w:r>
    </w:p>
    <w:p w14:paraId="2BC089BE" w14:textId="77777777" w:rsidR="004B799E" w:rsidRPr="00CE0664" w:rsidRDefault="00B85AB3" w:rsidP="00CE0664">
      <w:pPr>
        <w:pBdr>
          <w:top w:val="nil"/>
          <w:left w:val="nil"/>
          <w:bottom w:val="nil"/>
          <w:right w:val="nil"/>
          <w:between w:val="nil"/>
        </w:pBdr>
        <w:spacing w:after="0"/>
        <w:jc w:val="center"/>
        <w:rPr>
          <w:rFonts w:ascii="Times New Roman" w:eastAsia="Arial" w:hAnsi="Times New Roman" w:cs="Times New Roman"/>
          <w:b/>
          <w:color w:val="1C4587"/>
          <w:sz w:val="28"/>
          <w:szCs w:val="28"/>
        </w:rPr>
      </w:pPr>
      <w:r w:rsidRPr="00CE0664">
        <w:rPr>
          <w:rFonts w:ascii="Times New Roman" w:eastAsia="Arial" w:hAnsi="Times New Roman" w:cs="Times New Roman"/>
          <w:b/>
          <w:color w:val="1C4587"/>
          <w:sz w:val="28"/>
          <w:szCs w:val="28"/>
        </w:rPr>
        <w:t>Activity Report 2024</w:t>
      </w:r>
    </w:p>
    <w:p w14:paraId="147102F6" w14:textId="77777777" w:rsidR="004B799E" w:rsidRPr="00CE0664" w:rsidRDefault="004B799E" w:rsidP="00CE0664">
      <w:pPr>
        <w:pBdr>
          <w:top w:val="nil"/>
          <w:left w:val="nil"/>
          <w:bottom w:val="nil"/>
          <w:right w:val="nil"/>
          <w:between w:val="nil"/>
        </w:pBdr>
        <w:spacing w:after="0"/>
        <w:jc w:val="center"/>
        <w:rPr>
          <w:rFonts w:ascii="Times New Roman" w:eastAsia="Arial" w:hAnsi="Times New Roman" w:cs="Times New Roman"/>
          <w:b/>
          <w:color w:val="1C4587"/>
          <w:sz w:val="28"/>
          <w:szCs w:val="28"/>
        </w:rPr>
      </w:pPr>
    </w:p>
    <w:tbl>
      <w:tblPr>
        <w:tblStyle w:val="a"/>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6884"/>
      </w:tblGrid>
      <w:tr w:rsidR="004B799E" w:rsidRPr="00CE0664" w14:paraId="0602F259"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B4F0A"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Institute / Department</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40AE6" w14:textId="4862CBC1" w:rsidR="004B799E" w:rsidRPr="00CE0664" w:rsidRDefault="00503475" w:rsidP="00CE0664">
            <w:pPr>
              <w:widowControl w:val="0"/>
              <w:spacing w:after="0" w:line="240" w:lineRule="auto"/>
              <w:jc w:val="both"/>
              <w:rPr>
                <w:rFonts w:ascii="Times New Roman" w:eastAsia="Arial" w:hAnsi="Times New Roman" w:cs="Times New Roman"/>
                <w:b/>
                <w:bCs/>
                <w:sz w:val="24"/>
                <w:szCs w:val="24"/>
              </w:rPr>
            </w:pPr>
            <w:proofErr w:type="spellStart"/>
            <w:r w:rsidRPr="00CE0664">
              <w:rPr>
                <w:rFonts w:ascii="Times New Roman" w:eastAsia="Arial" w:hAnsi="Times New Roman" w:cs="Times New Roman"/>
                <w:b/>
                <w:bCs/>
                <w:sz w:val="24"/>
                <w:szCs w:val="24"/>
              </w:rPr>
              <w:t>Aarihant</w:t>
            </w:r>
            <w:proofErr w:type="spellEnd"/>
            <w:r w:rsidRPr="00CE0664">
              <w:rPr>
                <w:rFonts w:ascii="Times New Roman" w:eastAsia="Arial" w:hAnsi="Times New Roman" w:cs="Times New Roman"/>
                <w:b/>
                <w:bCs/>
                <w:sz w:val="24"/>
                <w:szCs w:val="24"/>
              </w:rPr>
              <w:t xml:space="preserve"> Homoeopathic Medical College &amp; Research Institute</w:t>
            </w:r>
          </w:p>
        </w:tc>
      </w:tr>
      <w:tr w:rsidR="004B799E" w:rsidRPr="00CE0664" w14:paraId="6C7581BB"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7FD2D"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Activity / Event Name</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86DB5" w14:textId="5518C6AA" w:rsidR="004B799E" w:rsidRPr="00CE0664" w:rsidRDefault="000205B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 xml:space="preserve">Awareness Campaign on </w:t>
            </w:r>
            <w:r w:rsidR="00503475" w:rsidRPr="00CE0664">
              <w:rPr>
                <w:rFonts w:ascii="Times New Roman" w:eastAsia="Arial" w:hAnsi="Times New Roman" w:cs="Times New Roman"/>
                <w:sz w:val="24"/>
                <w:szCs w:val="24"/>
              </w:rPr>
              <w:t xml:space="preserve">World </w:t>
            </w:r>
            <w:r w:rsidR="009818A0" w:rsidRPr="00CE0664">
              <w:rPr>
                <w:rFonts w:ascii="Times New Roman" w:eastAsia="Arial" w:hAnsi="Times New Roman" w:cs="Times New Roman"/>
                <w:sz w:val="24"/>
                <w:szCs w:val="24"/>
              </w:rPr>
              <w:t>D</w:t>
            </w:r>
            <w:r w:rsidR="00503475" w:rsidRPr="00CE0664">
              <w:rPr>
                <w:rFonts w:ascii="Times New Roman" w:eastAsia="Arial" w:hAnsi="Times New Roman" w:cs="Times New Roman"/>
                <w:sz w:val="24"/>
                <w:szCs w:val="24"/>
              </w:rPr>
              <w:t>iabetes Day</w:t>
            </w:r>
          </w:p>
        </w:tc>
      </w:tr>
      <w:tr w:rsidR="004B799E" w:rsidRPr="00CE0664" w14:paraId="5C383AE4"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EDFFC"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Date of the event</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3CCE5" w14:textId="0262B88F" w:rsidR="004B799E" w:rsidRPr="00CE0664" w:rsidRDefault="008B633F"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 xml:space="preserve"> </w:t>
            </w:r>
            <w:r w:rsidR="00503475" w:rsidRPr="00CE0664">
              <w:rPr>
                <w:rFonts w:ascii="Times New Roman" w:eastAsia="Arial" w:hAnsi="Times New Roman" w:cs="Times New Roman"/>
                <w:sz w:val="24"/>
                <w:szCs w:val="24"/>
              </w:rPr>
              <w:t>14</w:t>
            </w:r>
            <w:r w:rsidR="002C32F8" w:rsidRPr="00CE0664">
              <w:rPr>
                <w:rFonts w:ascii="Times New Roman" w:eastAsia="Arial" w:hAnsi="Times New Roman" w:cs="Times New Roman"/>
                <w:sz w:val="24"/>
                <w:szCs w:val="24"/>
              </w:rPr>
              <w:t>/</w:t>
            </w:r>
            <w:r w:rsidR="00503475" w:rsidRPr="00CE0664">
              <w:rPr>
                <w:rFonts w:ascii="Times New Roman" w:eastAsia="Arial" w:hAnsi="Times New Roman" w:cs="Times New Roman"/>
                <w:sz w:val="24"/>
                <w:szCs w:val="24"/>
              </w:rPr>
              <w:t>11</w:t>
            </w:r>
            <w:r w:rsidR="002C32F8" w:rsidRPr="00CE0664">
              <w:rPr>
                <w:rFonts w:ascii="Times New Roman" w:eastAsia="Arial" w:hAnsi="Times New Roman" w:cs="Times New Roman"/>
                <w:sz w:val="24"/>
                <w:szCs w:val="24"/>
              </w:rPr>
              <w:t>/</w:t>
            </w:r>
            <w:r w:rsidR="000A443C" w:rsidRPr="00CE0664">
              <w:rPr>
                <w:rFonts w:ascii="Times New Roman" w:eastAsia="Arial" w:hAnsi="Times New Roman" w:cs="Times New Roman"/>
                <w:sz w:val="24"/>
                <w:szCs w:val="24"/>
              </w:rPr>
              <w:t>2024</w:t>
            </w:r>
          </w:p>
        </w:tc>
      </w:tr>
      <w:tr w:rsidR="004B799E" w:rsidRPr="00CE0664" w14:paraId="70121DFB"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82487"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Duration</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E37DF" w14:textId="11585C72" w:rsidR="004B799E" w:rsidRPr="00CE0664" w:rsidRDefault="00EA7E1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 xml:space="preserve"> </w:t>
            </w:r>
            <w:r w:rsidR="009D004A" w:rsidRPr="00CE0664">
              <w:rPr>
                <w:rFonts w:ascii="Times New Roman" w:eastAsia="Arial" w:hAnsi="Times New Roman" w:cs="Times New Roman"/>
                <w:sz w:val="24"/>
                <w:szCs w:val="24"/>
              </w:rPr>
              <w:t xml:space="preserve">2 </w:t>
            </w:r>
            <w:proofErr w:type="spellStart"/>
            <w:r w:rsidR="009D004A" w:rsidRPr="00CE0664">
              <w:rPr>
                <w:rFonts w:ascii="Times New Roman" w:eastAsia="Arial" w:hAnsi="Times New Roman" w:cs="Times New Roman"/>
                <w:sz w:val="24"/>
                <w:szCs w:val="24"/>
              </w:rPr>
              <w:t>hrs</w:t>
            </w:r>
            <w:proofErr w:type="spellEnd"/>
          </w:p>
        </w:tc>
      </w:tr>
      <w:tr w:rsidR="00EB5EBD" w:rsidRPr="00CE0664" w14:paraId="316238A4"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D2422" w14:textId="59137C09" w:rsidR="00EB5EBD" w:rsidRPr="00CE0664" w:rsidRDefault="005A6927"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Location</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02AAE" w14:textId="489E25FE" w:rsidR="00EB5EBD" w:rsidRPr="00CE0664" w:rsidRDefault="00EA7E1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 xml:space="preserve"> </w:t>
            </w:r>
            <w:proofErr w:type="spellStart"/>
            <w:r w:rsidR="00503475" w:rsidRPr="00CE0664">
              <w:rPr>
                <w:rFonts w:ascii="Times New Roman" w:eastAsia="Arial" w:hAnsi="Times New Roman" w:cs="Times New Roman"/>
                <w:sz w:val="24"/>
                <w:szCs w:val="24"/>
              </w:rPr>
              <w:t>Tintoda</w:t>
            </w:r>
            <w:proofErr w:type="spellEnd"/>
            <w:r w:rsidR="009D004A" w:rsidRPr="00CE0664">
              <w:rPr>
                <w:rFonts w:ascii="Times New Roman" w:eastAsia="Arial" w:hAnsi="Times New Roman" w:cs="Times New Roman"/>
                <w:sz w:val="24"/>
                <w:szCs w:val="24"/>
              </w:rPr>
              <w:t xml:space="preserve"> Village</w:t>
            </w:r>
          </w:p>
        </w:tc>
      </w:tr>
      <w:tr w:rsidR="004B799E" w:rsidRPr="00CE0664" w14:paraId="4E60EEF3"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51A54"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Participant’s Branch/Institutes</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FAA9B" w14:textId="0E401DFF" w:rsidR="004B799E" w:rsidRPr="00CE0664" w:rsidRDefault="00503475"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Students &amp; Interns</w:t>
            </w:r>
          </w:p>
        </w:tc>
      </w:tr>
      <w:tr w:rsidR="004B799E" w:rsidRPr="00CE0664" w14:paraId="3F1433C8"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BCDBF"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Total Number of Participants</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100AF" w14:textId="1E959761" w:rsidR="004B799E" w:rsidRPr="00CE0664" w:rsidRDefault="00EA7E1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 xml:space="preserve"> </w:t>
            </w:r>
            <w:r w:rsidR="00503475" w:rsidRPr="00CE0664">
              <w:rPr>
                <w:rFonts w:ascii="Times New Roman" w:eastAsia="Arial" w:hAnsi="Times New Roman" w:cs="Times New Roman"/>
                <w:sz w:val="24"/>
                <w:szCs w:val="24"/>
              </w:rPr>
              <w:t>25</w:t>
            </w:r>
          </w:p>
        </w:tc>
      </w:tr>
      <w:tr w:rsidR="004B799E" w:rsidRPr="00CE0664" w14:paraId="38282E28"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36364" w14:textId="76B63ED6" w:rsidR="004B799E" w:rsidRPr="00CE0664" w:rsidRDefault="00EB5EBD"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Full Name of Mentor/Principal with designation</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1592C" w14:textId="1CEA6631" w:rsidR="004B799E" w:rsidRPr="00CE0664" w:rsidRDefault="00E8347D" w:rsidP="00CE0664">
            <w:pPr>
              <w:widowControl w:val="0"/>
              <w:spacing w:after="0" w:line="240" w:lineRule="auto"/>
              <w:jc w:val="both"/>
              <w:rPr>
                <w:rFonts w:ascii="Times New Roman" w:eastAsia="Arial" w:hAnsi="Times New Roman" w:cs="Times New Roman"/>
                <w:b/>
                <w:bCs/>
                <w:sz w:val="24"/>
                <w:szCs w:val="24"/>
              </w:rPr>
            </w:pPr>
            <w:r w:rsidRPr="00CE0664">
              <w:rPr>
                <w:rFonts w:ascii="Times New Roman" w:eastAsia="Arial" w:hAnsi="Times New Roman" w:cs="Times New Roman"/>
                <w:b/>
                <w:bCs/>
                <w:sz w:val="24"/>
                <w:szCs w:val="24"/>
              </w:rPr>
              <w:t xml:space="preserve">Prof. </w:t>
            </w:r>
            <w:r w:rsidR="00F1359B" w:rsidRPr="00CE0664">
              <w:rPr>
                <w:rFonts w:ascii="Times New Roman" w:eastAsia="Arial" w:hAnsi="Times New Roman" w:cs="Times New Roman"/>
                <w:b/>
                <w:bCs/>
                <w:sz w:val="24"/>
                <w:szCs w:val="24"/>
              </w:rPr>
              <w:t>Dr. Amita V. Peter</w:t>
            </w:r>
          </w:p>
          <w:p w14:paraId="53D89DBD" w14:textId="79D6D649" w:rsidR="00BF27D6" w:rsidRPr="00CE0664" w:rsidRDefault="00E8347D"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Principal</w:t>
            </w:r>
          </w:p>
        </w:tc>
      </w:tr>
      <w:tr w:rsidR="004B799E" w:rsidRPr="00CE0664" w14:paraId="685FB5CF" w14:textId="77777777">
        <w:trPr>
          <w:trHeight w:val="540"/>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EE9E9"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Faculty Coordinator Details</w:t>
            </w:r>
          </w:p>
          <w:p w14:paraId="76004990" w14:textId="77777777" w:rsidR="004B799E" w:rsidRPr="00CE0664" w:rsidRDefault="00B85AB3" w:rsidP="00CE0664">
            <w:pPr>
              <w:widowControl w:val="0"/>
              <w:spacing w:after="0" w:line="24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rPr>
              <w:t>(Name, Designation, Contact Details)</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A5C0E" w14:textId="37A43373" w:rsidR="00503475" w:rsidRPr="00CE0664" w:rsidRDefault="00503475"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Dr Rakesh Kumar Sharma</w:t>
            </w:r>
          </w:p>
          <w:p w14:paraId="61059F1D" w14:textId="768845EF" w:rsidR="00503475" w:rsidRPr="00CE0664" w:rsidRDefault="00503475"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Professor &amp; HOD</w:t>
            </w:r>
          </w:p>
          <w:p w14:paraId="6040A990" w14:textId="43227EAE" w:rsidR="00503475" w:rsidRPr="00CE0664" w:rsidRDefault="00503475"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Dept. of Community Medicine</w:t>
            </w:r>
          </w:p>
          <w:p w14:paraId="31F007AB" w14:textId="77777777" w:rsidR="00503475" w:rsidRPr="00CE0664" w:rsidRDefault="00503475" w:rsidP="00CE0664">
            <w:pPr>
              <w:widowControl w:val="0"/>
              <w:spacing w:after="0" w:line="240" w:lineRule="auto"/>
              <w:jc w:val="both"/>
              <w:rPr>
                <w:rFonts w:ascii="Times New Roman" w:eastAsia="Arial" w:hAnsi="Times New Roman" w:cs="Times New Roman"/>
                <w:sz w:val="24"/>
                <w:szCs w:val="24"/>
              </w:rPr>
            </w:pPr>
          </w:p>
          <w:p w14:paraId="71133529" w14:textId="715A5807" w:rsidR="004B799E" w:rsidRPr="00CE0664" w:rsidRDefault="00EA7E1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Dr Jaya Srivastava</w:t>
            </w:r>
          </w:p>
          <w:p w14:paraId="15C8418D" w14:textId="70115FA0" w:rsidR="00EA7E1E" w:rsidRPr="00CE0664" w:rsidRDefault="00EA7E1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Assistant Prof.</w:t>
            </w:r>
          </w:p>
          <w:p w14:paraId="041302D1" w14:textId="3D5CF88E" w:rsidR="009818A0" w:rsidRPr="00CE0664" w:rsidRDefault="00EA7E1E" w:rsidP="00CE0664">
            <w:pPr>
              <w:widowControl w:val="0"/>
              <w:spacing w:after="0" w:line="240" w:lineRule="auto"/>
              <w:jc w:val="both"/>
              <w:rPr>
                <w:rFonts w:ascii="Times New Roman" w:eastAsia="Arial" w:hAnsi="Times New Roman" w:cs="Times New Roman"/>
                <w:sz w:val="24"/>
                <w:szCs w:val="24"/>
              </w:rPr>
            </w:pPr>
            <w:r w:rsidRPr="00CE0664">
              <w:rPr>
                <w:rFonts w:ascii="Times New Roman" w:eastAsia="Arial" w:hAnsi="Times New Roman" w:cs="Times New Roman"/>
                <w:sz w:val="24"/>
                <w:szCs w:val="24"/>
              </w:rPr>
              <w:t>Department of Community Medicine</w:t>
            </w:r>
          </w:p>
        </w:tc>
      </w:tr>
    </w:tbl>
    <w:p w14:paraId="5A705756" w14:textId="77777777" w:rsidR="004B799E" w:rsidRPr="00CE0664" w:rsidRDefault="004B799E" w:rsidP="00CE0664">
      <w:pPr>
        <w:pBdr>
          <w:top w:val="nil"/>
          <w:left w:val="nil"/>
          <w:bottom w:val="nil"/>
          <w:right w:val="nil"/>
          <w:between w:val="nil"/>
        </w:pBdr>
        <w:spacing w:after="0"/>
        <w:jc w:val="both"/>
        <w:rPr>
          <w:rFonts w:ascii="Times New Roman" w:eastAsia="Arial" w:hAnsi="Times New Roman" w:cs="Times New Roman"/>
          <w:b/>
          <w:color w:val="1C4587"/>
          <w:sz w:val="24"/>
          <w:szCs w:val="24"/>
        </w:rPr>
      </w:pPr>
    </w:p>
    <w:p w14:paraId="030BE062" w14:textId="77777777" w:rsidR="00230757" w:rsidRPr="00CE0664" w:rsidRDefault="00230757" w:rsidP="00CE0664">
      <w:pPr>
        <w:spacing w:after="0" w:line="360" w:lineRule="auto"/>
        <w:jc w:val="both"/>
        <w:rPr>
          <w:rFonts w:ascii="Times New Roman" w:eastAsia="Arial" w:hAnsi="Times New Roman" w:cs="Times New Roman"/>
          <w:b/>
          <w:sz w:val="24"/>
          <w:szCs w:val="24"/>
          <w:u w:val="single"/>
        </w:rPr>
      </w:pPr>
    </w:p>
    <w:p w14:paraId="5EEDB237" w14:textId="77777777" w:rsidR="005F7658" w:rsidRPr="00CE0664" w:rsidRDefault="005F7658" w:rsidP="00CE0664">
      <w:pPr>
        <w:spacing w:after="0" w:line="360" w:lineRule="auto"/>
        <w:jc w:val="both"/>
        <w:rPr>
          <w:rFonts w:ascii="Times New Roman" w:eastAsia="Arial" w:hAnsi="Times New Roman" w:cs="Times New Roman"/>
          <w:bCs/>
          <w:sz w:val="24"/>
          <w:szCs w:val="24"/>
        </w:rPr>
      </w:pPr>
    </w:p>
    <w:p w14:paraId="6B328E71" w14:textId="77777777" w:rsidR="005F7658" w:rsidRPr="00CE0664" w:rsidRDefault="005F7658" w:rsidP="00CE0664">
      <w:pPr>
        <w:spacing w:after="0" w:line="360" w:lineRule="auto"/>
        <w:jc w:val="both"/>
        <w:rPr>
          <w:rFonts w:ascii="Times New Roman" w:eastAsia="Arial" w:hAnsi="Times New Roman" w:cs="Times New Roman"/>
          <w:bCs/>
          <w:sz w:val="24"/>
          <w:szCs w:val="24"/>
        </w:rPr>
      </w:pPr>
    </w:p>
    <w:p w14:paraId="5639FD76" w14:textId="77777777" w:rsidR="005F7658" w:rsidRPr="00CE0664" w:rsidRDefault="005F7658" w:rsidP="00CE0664">
      <w:pPr>
        <w:spacing w:after="0" w:line="360" w:lineRule="auto"/>
        <w:jc w:val="both"/>
        <w:rPr>
          <w:rFonts w:ascii="Times New Roman" w:eastAsia="Arial" w:hAnsi="Times New Roman" w:cs="Times New Roman"/>
          <w:bCs/>
          <w:sz w:val="24"/>
          <w:szCs w:val="24"/>
        </w:rPr>
      </w:pPr>
    </w:p>
    <w:p w14:paraId="67B50F11" w14:textId="0D8F86FB" w:rsidR="00230757" w:rsidRPr="00CE0664" w:rsidRDefault="00230757" w:rsidP="00CE0664">
      <w:pPr>
        <w:spacing w:after="0" w:line="360" w:lineRule="auto"/>
        <w:jc w:val="both"/>
        <w:rPr>
          <w:rFonts w:ascii="Times New Roman" w:eastAsia="Arial" w:hAnsi="Times New Roman" w:cs="Times New Roman"/>
          <w:bCs/>
          <w:sz w:val="24"/>
          <w:szCs w:val="24"/>
        </w:rPr>
      </w:pPr>
      <w:proofErr w:type="spellStart"/>
      <w:r w:rsidRPr="00CE0664">
        <w:rPr>
          <w:rFonts w:ascii="Times New Roman" w:eastAsia="Arial" w:hAnsi="Times New Roman" w:cs="Times New Roman"/>
          <w:bCs/>
          <w:sz w:val="24"/>
          <w:szCs w:val="24"/>
        </w:rPr>
        <w:t>Contd</w:t>
      </w:r>
      <w:proofErr w:type="spellEnd"/>
      <w:r w:rsidRPr="00CE0664">
        <w:rPr>
          <w:rFonts w:ascii="Times New Roman" w:eastAsia="Arial" w:hAnsi="Times New Roman" w:cs="Times New Roman"/>
          <w:bCs/>
          <w:sz w:val="24"/>
          <w:szCs w:val="24"/>
        </w:rPr>
        <w:t>…</w:t>
      </w:r>
    </w:p>
    <w:p w14:paraId="4310A651" w14:textId="77777777" w:rsidR="005F7658" w:rsidRPr="00CE0664" w:rsidRDefault="005F7658" w:rsidP="00CE0664">
      <w:pPr>
        <w:spacing w:after="0" w:line="360" w:lineRule="auto"/>
        <w:jc w:val="both"/>
        <w:rPr>
          <w:rFonts w:ascii="Times New Roman" w:eastAsia="Arial" w:hAnsi="Times New Roman" w:cs="Times New Roman"/>
          <w:b/>
          <w:sz w:val="24"/>
          <w:szCs w:val="24"/>
          <w:u w:val="single"/>
        </w:rPr>
      </w:pPr>
    </w:p>
    <w:p w14:paraId="72B5BFC4" w14:textId="77777777" w:rsidR="005F7658" w:rsidRPr="00CE0664" w:rsidRDefault="005F7658" w:rsidP="00CE0664">
      <w:pPr>
        <w:spacing w:after="0" w:line="360" w:lineRule="auto"/>
        <w:jc w:val="both"/>
        <w:rPr>
          <w:rFonts w:ascii="Times New Roman" w:eastAsia="Arial" w:hAnsi="Times New Roman" w:cs="Times New Roman"/>
          <w:b/>
          <w:sz w:val="24"/>
          <w:szCs w:val="24"/>
          <w:u w:val="single"/>
        </w:rPr>
      </w:pPr>
    </w:p>
    <w:p w14:paraId="44EEC763" w14:textId="70C939A7" w:rsidR="00EA7E1E" w:rsidRPr="00CE0664" w:rsidRDefault="00B85AB3" w:rsidP="00CE0664">
      <w:pPr>
        <w:spacing w:after="0" w:line="360" w:lineRule="auto"/>
        <w:jc w:val="both"/>
        <w:rPr>
          <w:rFonts w:ascii="Times New Roman" w:eastAsia="Arial" w:hAnsi="Times New Roman" w:cs="Times New Roman"/>
          <w:b/>
          <w:sz w:val="24"/>
          <w:szCs w:val="24"/>
          <w:u w:val="single"/>
        </w:rPr>
      </w:pPr>
      <w:r w:rsidRPr="00CE0664">
        <w:rPr>
          <w:rFonts w:ascii="Times New Roman" w:eastAsia="Arial" w:hAnsi="Times New Roman" w:cs="Times New Roman"/>
          <w:b/>
          <w:sz w:val="24"/>
          <w:szCs w:val="24"/>
          <w:u w:val="single"/>
        </w:rPr>
        <w:t xml:space="preserve">Objective of the event: </w:t>
      </w:r>
    </w:p>
    <w:p w14:paraId="70258438" w14:textId="77777777" w:rsidR="005F7658" w:rsidRPr="00CE0664" w:rsidRDefault="005C1F48" w:rsidP="00CE0664">
      <w:pPr>
        <w:spacing w:after="0" w:line="360" w:lineRule="auto"/>
        <w:jc w:val="both"/>
        <w:rPr>
          <w:rFonts w:ascii="Times New Roman" w:eastAsia="Arial" w:hAnsi="Times New Roman" w:cs="Times New Roman"/>
          <w:bCs/>
          <w:sz w:val="24"/>
          <w:szCs w:val="24"/>
        </w:rPr>
      </w:pPr>
      <w:r w:rsidRPr="00CE0664">
        <w:rPr>
          <w:rFonts w:ascii="Times New Roman" w:eastAsia="Arial" w:hAnsi="Times New Roman" w:cs="Times New Roman"/>
          <w:bCs/>
          <w:sz w:val="24"/>
          <w:szCs w:val="24"/>
        </w:rPr>
        <w:t xml:space="preserve">The objective of an </w:t>
      </w:r>
      <w:proofErr w:type="gramStart"/>
      <w:r w:rsidRPr="00CE0664">
        <w:rPr>
          <w:rFonts w:ascii="Times New Roman" w:eastAsia="Arial" w:hAnsi="Times New Roman" w:cs="Times New Roman"/>
          <w:bCs/>
          <w:sz w:val="24"/>
          <w:szCs w:val="24"/>
        </w:rPr>
        <w:t xml:space="preserve">awareness </w:t>
      </w:r>
      <w:r w:rsidR="00503475" w:rsidRPr="00CE0664">
        <w:rPr>
          <w:rFonts w:ascii="Times New Roman" w:eastAsia="Arial" w:hAnsi="Times New Roman" w:cs="Times New Roman"/>
          <w:bCs/>
          <w:sz w:val="24"/>
          <w:szCs w:val="24"/>
        </w:rPr>
        <w:t xml:space="preserve"> </w:t>
      </w:r>
      <w:r w:rsidR="005F7658" w:rsidRPr="00CE0664">
        <w:rPr>
          <w:rFonts w:ascii="Times New Roman" w:eastAsia="Arial" w:hAnsi="Times New Roman" w:cs="Times New Roman"/>
          <w:bCs/>
          <w:sz w:val="24"/>
          <w:szCs w:val="24"/>
        </w:rPr>
        <w:t>campaign</w:t>
      </w:r>
      <w:proofErr w:type="gramEnd"/>
    </w:p>
    <w:p w14:paraId="2E7AEA88" w14:textId="3C843108" w:rsidR="005F7658" w:rsidRPr="00CE0664" w:rsidRDefault="005F7658" w:rsidP="00CE0664">
      <w:pPr>
        <w:pStyle w:val="ListParagraph"/>
        <w:numPr>
          <w:ilvl w:val="0"/>
          <w:numId w:val="12"/>
        </w:numPr>
        <w:spacing w:after="0" w:line="360" w:lineRule="auto"/>
        <w:jc w:val="both"/>
        <w:rPr>
          <w:rFonts w:ascii="Times New Roman" w:hAnsi="Times New Roman" w:cs="Times New Roman"/>
          <w:color w:val="3C4245"/>
          <w:sz w:val="24"/>
          <w:szCs w:val="24"/>
        </w:rPr>
      </w:pPr>
      <w:r w:rsidRPr="00CE0664">
        <w:rPr>
          <w:rFonts w:ascii="Times New Roman" w:hAnsi="Times New Roman" w:cs="Times New Roman"/>
          <w:color w:val="3C4245"/>
          <w:sz w:val="24"/>
          <w:szCs w:val="24"/>
        </w:rPr>
        <w:t>T</w:t>
      </w:r>
      <w:r w:rsidRPr="00CE0664">
        <w:rPr>
          <w:rFonts w:ascii="Times New Roman" w:hAnsi="Times New Roman" w:cs="Times New Roman"/>
          <w:color w:val="3C4245"/>
          <w:sz w:val="24"/>
          <w:szCs w:val="24"/>
        </w:rPr>
        <w:t>o raise awareness about diabetes as a critical global public health issue and emphasize the collective and individual actions needed to improve the prevention, diagnosis and management of the condition.</w:t>
      </w:r>
    </w:p>
    <w:p w14:paraId="73AA6D3F" w14:textId="4076F3FC" w:rsidR="005F7658" w:rsidRPr="00CE0664" w:rsidRDefault="005F7658" w:rsidP="00CE0664">
      <w:pPr>
        <w:pStyle w:val="ListParagraph"/>
        <w:numPr>
          <w:ilvl w:val="0"/>
          <w:numId w:val="12"/>
        </w:numPr>
        <w:spacing w:after="0" w:line="360" w:lineRule="auto"/>
        <w:jc w:val="both"/>
        <w:rPr>
          <w:rFonts w:ascii="Times New Roman" w:eastAsia="Arial" w:hAnsi="Times New Roman" w:cs="Times New Roman"/>
          <w:bCs/>
          <w:sz w:val="24"/>
          <w:szCs w:val="24"/>
        </w:rPr>
      </w:pPr>
      <w:r w:rsidRPr="00CE0664">
        <w:rPr>
          <w:rFonts w:ascii="Times New Roman" w:hAnsi="Times New Roman" w:cs="Times New Roman"/>
          <w:color w:val="3C4245"/>
          <w:sz w:val="24"/>
          <w:szCs w:val="24"/>
        </w:rPr>
        <w:t>This year’s theme, “Breaking Barriers, Bridging Gaps,” underpins our commitment to reducing the risk of diabetes, and ensuring that all people who are diagnosed with diabetes have access to equitable, comprehensive, affordable and quality treatment and care. Join us in raising awareness, spreading knowledge and creating lasting change for all affected by diabetes.</w:t>
      </w:r>
    </w:p>
    <w:p w14:paraId="044BE5C4" w14:textId="77777777" w:rsidR="005F7658" w:rsidRPr="00CE0664" w:rsidRDefault="005F7658" w:rsidP="00CE0664">
      <w:pPr>
        <w:spacing w:after="0" w:line="360" w:lineRule="auto"/>
        <w:jc w:val="both"/>
        <w:rPr>
          <w:rFonts w:ascii="Times New Roman" w:hAnsi="Times New Roman" w:cs="Times New Roman"/>
          <w:bCs/>
          <w:color w:val="000000"/>
          <w:sz w:val="24"/>
          <w:szCs w:val="24"/>
        </w:rPr>
      </w:pPr>
    </w:p>
    <w:p w14:paraId="5CDFEABE" w14:textId="563AA75B" w:rsidR="004B799E" w:rsidRPr="00CE0664" w:rsidRDefault="00B85AB3" w:rsidP="00CE0664">
      <w:pPr>
        <w:spacing w:after="0" w:line="360" w:lineRule="auto"/>
        <w:jc w:val="both"/>
        <w:rPr>
          <w:rFonts w:ascii="Times New Roman" w:eastAsia="Arial" w:hAnsi="Times New Roman" w:cs="Times New Roman"/>
          <w:b/>
          <w:sz w:val="24"/>
          <w:szCs w:val="24"/>
          <w:u w:val="single"/>
        </w:rPr>
      </w:pPr>
      <w:r w:rsidRPr="00CE0664">
        <w:rPr>
          <w:rFonts w:ascii="Times New Roman" w:eastAsia="Arial" w:hAnsi="Times New Roman" w:cs="Times New Roman"/>
          <w:b/>
          <w:sz w:val="24"/>
          <w:szCs w:val="24"/>
          <w:u w:val="single"/>
        </w:rPr>
        <w:t>Flow of Event:</w:t>
      </w:r>
    </w:p>
    <w:p w14:paraId="78976A34" w14:textId="29A7F605" w:rsidR="00364DDF" w:rsidRPr="00CE0664" w:rsidRDefault="00364DDF" w:rsidP="00CE0664">
      <w:pPr>
        <w:spacing w:after="0" w:line="360" w:lineRule="auto"/>
        <w:jc w:val="both"/>
        <w:rPr>
          <w:rFonts w:ascii="Times New Roman" w:eastAsia="Arial" w:hAnsi="Times New Roman" w:cs="Times New Roman"/>
          <w:bCs/>
          <w:sz w:val="24"/>
          <w:szCs w:val="24"/>
        </w:rPr>
      </w:pPr>
      <w:r w:rsidRPr="00CE0664">
        <w:rPr>
          <w:rFonts w:ascii="Times New Roman" w:eastAsia="Arial" w:hAnsi="Times New Roman" w:cs="Times New Roman"/>
          <w:bCs/>
          <w:sz w:val="24"/>
          <w:szCs w:val="24"/>
        </w:rPr>
        <w:t xml:space="preserve">At 10 am we departed from college </w:t>
      </w:r>
      <w:r w:rsidR="00165D23" w:rsidRPr="00CE0664">
        <w:rPr>
          <w:rFonts w:ascii="Times New Roman" w:eastAsia="Arial" w:hAnsi="Times New Roman" w:cs="Times New Roman"/>
          <w:bCs/>
          <w:sz w:val="24"/>
          <w:szCs w:val="24"/>
        </w:rPr>
        <w:t>and reach there at 10:10 am</w:t>
      </w:r>
      <w:r w:rsidR="0072786C" w:rsidRPr="00CE0664">
        <w:rPr>
          <w:rFonts w:ascii="Times New Roman" w:eastAsia="Arial" w:hAnsi="Times New Roman" w:cs="Times New Roman"/>
          <w:bCs/>
          <w:sz w:val="24"/>
          <w:szCs w:val="24"/>
        </w:rPr>
        <w:t>.</w:t>
      </w:r>
    </w:p>
    <w:p w14:paraId="7F033D42" w14:textId="3A51FD72" w:rsidR="00CE0664" w:rsidRDefault="0072786C" w:rsidP="00CE0664">
      <w:pPr>
        <w:spacing w:after="0" w:line="360" w:lineRule="auto"/>
        <w:jc w:val="both"/>
        <w:rPr>
          <w:rFonts w:ascii="Times New Roman" w:eastAsia="Arial" w:hAnsi="Times New Roman" w:cs="Times New Roman"/>
          <w:bCs/>
          <w:sz w:val="24"/>
          <w:szCs w:val="24"/>
        </w:rPr>
      </w:pPr>
      <w:r w:rsidRPr="00CE0664">
        <w:rPr>
          <w:rFonts w:ascii="Times New Roman" w:eastAsia="Arial" w:hAnsi="Times New Roman" w:cs="Times New Roman"/>
          <w:bCs/>
          <w:sz w:val="24"/>
          <w:szCs w:val="24"/>
        </w:rPr>
        <w:t xml:space="preserve">At </w:t>
      </w:r>
      <w:r w:rsidR="009E359C" w:rsidRPr="00CE0664">
        <w:rPr>
          <w:rFonts w:ascii="Times New Roman" w:eastAsia="Arial" w:hAnsi="Times New Roman" w:cs="Times New Roman"/>
          <w:bCs/>
          <w:sz w:val="24"/>
          <w:szCs w:val="24"/>
        </w:rPr>
        <w:t xml:space="preserve">10:10 AM </w:t>
      </w:r>
      <w:r w:rsidR="00840C63" w:rsidRPr="00CE0664">
        <w:rPr>
          <w:rFonts w:ascii="Times New Roman" w:eastAsia="Arial" w:hAnsi="Times New Roman" w:cs="Times New Roman"/>
          <w:bCs/>
          <w:sz w:val="24"/>
          <w:szCs w:val="24"/>
        </w:rPr>
        <w:t xml:space="preserve">to 12 PM we explained </w:t>
      </w:r>
      <w:r w:rsidR="00CE5D3F" w:rsidRPr="00CE0664">
        <w:rPr>
          <w:rFonts w:ascii="Times New Roman" w:eastAsia="Arial" w:hAnsi="Times New Roman" w:cs="Times New Roman"/>
          <w:bCs/>
          <w:sz w:val="24"/>
          <w:szCs w:val="24"/>
        </w:rPr>
        <w:t xml:space="preserve">locals </w:t>
      </w:r>
      <w:r w:rsidR="00CE0664" w:rsidRPr="00CE0664">
        <w:rPr>
          <w:rFonts w:ascii="Times New Roman" w:eastAsia="Arial" w:hAnsi="Times New Roman" w:cs="Times New Roman"/>
          <w:bCs/>
          <w:sz w:val="24"/>
          <w:szCs w:val="24"/>
        </w:rPr>
        <w:t>about preventive measures of diabetes.</w:t>
      </w:r>
    </w:p>
    <w:p w14:paraId="694F2F9A" w14:textId="77777777" w:rsidR="00CE0664" w:rsidRPr="00CE0664" w:rsidRDefault="00CE0664" w:rsidP="00CE0664">
      <w:pPr>
        <w:spacing w:after="0" w:line="360" w:lineRule="auto"/>
        <w:jc w:val="both"/>
        <w:rPr>
          <w:rFonts w:ascii="Times New Roman" w:eastAsia="Arial" w:hAnsi="Times New Roman" w:cs="Times New Roman"/>
          <w:bCs/>
          <w:sz w:val="24"/>
          <w:szCs w:val="24"/>
        </w:rPr>
      </w:pPr>
    </w:p>
    <w:p w14:paraId="1805E05F" w14:textId="77777777" w:rsidR="004B799E" w:rsidRPr="00CE0664" w:rsidRDefault="00B85AB3" w:rsidP="00CE0664">
      <w:pPr>
        <w:spacing w:after="0" w:line="360" w:lineRule="auto"/>
        <w:jc w:val="both"/>
        <w:rPr>
          <w:rFonts w:ascii="Times New Roman" w:eastAsia="Arial" w:hAnsi="Times New Roman" w:cs="Times New Roman"/>
          <w:b/>
          <w:sz w:val="24"/>
          <w:szCs w:val="24"/>
          <w:u w:val="single"/>
        </w:rPr>
      </w:pPr>
      <w:r w:rsidRPr="00CE0664">
        <w:rPr>
          <w:rFonts w:ascii="Times New Roman" w:eastAsia="Arial" w:hAnsi="Times New Roman" w:cs="Times New Roman"/>
          <w:b/>
          <w:sz w:val="24"/>
          <w:szCs w:val="24"/>
          <w:u w:val="single"/>
        </w:rPr>
        <w:t>Significance/Outcome:</w:t>
      </w:r>
    </w:p>
    <w:p w14:paraId="215D695D" w14:textId="659D917A" w:rsidR="00CE0664" w:rsidRPr="00CE0664" w:rsidRDefault="00CE0664" w:rsidP="00CE0664">
      <w:pPr>
        <w:pStyle w:val="NormalWeb"/>
        <w:jc w:val="both"/>
      </w:pPr>
      <w:r>
        <w:t>W</w:t>
      </w:r>
      <w:r w:rsidRPr="00CE0664">
        <w:t>orld Diabetes Day, observed every year on November 14, is an important global event dedicated to raising awareness about diabetes, its prevention, and its management. The day was established by the International Diabetes Federation (IDF) and the World Health Organization (WHO) in 1991 to address the growing concerns about the increasing prevalence of diabetes worldwide.</w:t>
      </w:r>
    </w:p>
    <w:p w14:paraId="179FD860" w14:textId="77777777" w:rsidR="00CE0664" w:rsidRPr="00CE0664" w:rsidRDefault="00CE0664" w:rsidP="00CE0664">
      <w:pPr>
        <w:pStyle w:val="NormalWeb"/>
        <w:jc w:val="both"/>
      </w:pPr>
      <w:r w:rsidRPr="00CE0664">
        <w:t>The significance of World Diabetes Day lies in several key aspects:</w:t>
      </w:r>
    </w:p>
    <w:p w14:paraId="6A3C8834" w14:textId="77777777" w:rsidR="00CE0664" w:rsidRPr="00CE0664" w:rsidRDefault="00CE0664" w:rsidP="00CE0664">
      <w:pPr>
        <w:pStyle w:val="NormalWeb"/>
        <w:numPr>
          <w:ilvl w:val="0"/>
          <w:numId w:val="13"/>
        </w:numPr>
        <w:jc w:val="both"/>
      </w:pPr>
      <w:r w:rsidRPr="00CE0664">
        <w:rPr>
          <w:rStyle w:val="Strong"/>
        </w:rPr>
        <w:t>Raising Awareness</w:t>
      </w:r>
      <w:r w:rsidRPr="00CE0664">
        <w:t>: The day serves as a platform to educate the public about the types of diabetes (Type 1, Type 2, and gestational diabetes) and their risk factors. It highlights the need for early detection, effective management, and the importance of lifestyle changes to prevent or delay the onset of Type 2 diabetes.</w:t>
      </w:r>
    </w:p>
    <w:p w14:paraId="2F422EF9" w14:textId="77777777" w:rsidR="00CE0664" w:rsidRDefault="00CE0664" w:rsidP="00CE0664">
      <w:pPr>
        <w:pStyle w:val="NormalWeb"/>
        <w:numPr>
          <w:ilvl w:val="0"/>
          <w:numId w:val="13"/>
        </w:numPr>
        <w:jc w:val="both"/>
      </w:pPr>
      <w:r w:rsidRPr="00CE0664">
        <w:rPr>
          <w:rStyle w:val="Strong"/>
        </w:rPr>
        <w:t>Advocacy for Better Health Policies</w:t>
      </w:r>
      <w:r w:rsidRPr="00CE0664">
        <w:t>: World Diabetes Day promotes the need for better access to healthcare services, medications, and technologies for diabetes care. It also advocates for government actions to address the diabetes epidemic globally.</w:t>
      </w:r>
    </w:p>
    <w:p w14:paraId="774FA2D8" w14:textId="77777777" w:rsidR="00CE0664" w:rsidRPr="00CE0664" w:rsidRDefault="00CE0664" w:rsidP="00CE0664">
      <w:pPr>
        <w:pStyle w:val="NormalWeb"/>
        <w:jc w:val="both"/>
      </w:pPr>
    </w:p>
    <w:p w14:paraId="49F44396" w14:textId="77777777" w:rsidR="00CE0664" w:rsidRPr="00CE0664" w:rsidRDefault="00CE0664" w:rsidP="00CE0664">
      <w:pPr>
        <w:pStyle w:val="NormalWeb"/>
        <w:jc w:val="both"/>
      </w:pPr>
    </w:p>
    <w:p w14:paraId="6C052FE9" w14:textId="77777777" w:rsidR="00CE0664" w:rsidRPr="00CE0664" w:rsidRDefault="00CE0664" w:rsidP="00CE0664">
      <w:pPr>
        <w:pStyle w:val="NormalWeb"/>
        <w:jc w:val="both"/>
      </w:pPr>
    </w:p>
    <w:p w14:paraId="6B5081D9" w14:textId="6BF7104D" w:rsidR="00CE0664" w:rsidRPr="00CE0664" w:rsidRDefault="00CE0664" w:rsidP="00CE0664">
      <w:pPr>
        <w:pStyle w:val="NormalWeb"/>
        <w:numPr>
          <w:ilvl w:val="0"/>
          <w:numId w:val="13"/>
        </w:numPr>
        <w:jc w:val="both"/>
      </w:pPr>
      <w:r w:rsidRPr="00CE0664">
        <w:rPr>
          <w:rStyle w:val="Strong"/>
        </w:rPr>
        <w:t>Highlighting the Impact on Individuals and Families</w:t>
      </w:r>
      <w:r w:rsidRPr="00CE0664">
        <w:t>: Diabetes is a chronic disease that affects millions of people worldwide, with far-reaching consequences on the quality of life. This day helps to humanize the impact of the disease and provides an opportunity to share personal stories, encouraging solidarity and support.</w:t>
      </w:r>
    </w:p>
    <w:p w14:paraId="364EA2BB" w14:textId="77777777" w:rsidR="00CE0664" w:rsidRPr="00CE0664" w:rsidRDefault="00CE0664" w:rsidP="00CE0664">
      <w:pPr>
        <w:pStyle w:val="NormalWeb"/>
        <w:numPr>
          <w:ilvl w:val="0"/>
          <w:numId w:val="13"/>
        </w:numPr>
        <w:jc w:val="both"/>
      </w:pPr>
      <w:r w:rsidRPr="00CE0664">
        <w:rPr>
          <w:rStyle w:val="Strong"/>
        </w:rPr>
        <w:t>Fostering Global Cooperation</w:t>
      </w:r>
      <w:r w:rsidRPr="00CE0664">
        <w:t>: The observance of World Diabetes Day encourages international collaboration to fight diabetes. It promotes research, public health initiatives, and education programs across countries.</w:t>
      </w:r>
    </w:p>
    <w:p w14:paraId="01C5BFEC" w14:textId="77777777" w:rsidR="00CE0664" w:rsidRPr="00CE0664" w:rsidRDefault="00CE0664" w:rsidP="00CE0664">
      <w:pPr>
        <w:pStyle w:val="NormalWeb"/>
        <w:numPr>
          <w:ilvl w:val="0"/>
          <w:numId w:val="13"/>
        </w:numPr>
        <w:jc w:val="both"/>
      </w:pPr>
      <w:r w:rsidRPr="00CE0664">
        <w:rPr>
          <w:rStyle w:val="Strong"/>
        </w:rPr>
        <w:t>Theme and Focus</w:t>
      </w:r>
      <w:r w:rsidRPr="00CE0664">
        <w:t>: Each year, World Diabetes Day is centered around a specific theme that targets a particular aspect of diabetes care and prevention. These themes guide discussions, campaigns, and activities throughout the year.</w:t>
      </w:r>
    </w:p>
    <w:p w14:paraId="60F82744" w14:textId="1A606800" w:rsidR="00EB5EBD" w:rsidRPr="00CE0664" w:rsidRDefault="00EB5EBD" w:rsidP="00CE0664">
      <w:pPr>
        <w:pStyle w:val="NormalWeb"/>
        <w:spacing w:before="0" w:beforeAutospacing="0" w:after="0" w:afterAutospacing="0"/>
        <w:jc w:val="both"/>
      </w:pPr>
    </w:p>
    <w:p w14:paraId="503F5423" w14:textId="77777777" w:rsidR="00EC4CFC" w:rsidRPr="00CE0664" w:rsidRDefault="00EC4CFC" w:rsidP="00CE0664">
      <w:pPr>
        <w:pStyle w:val="NormalWeb"/>
        <w:spacing w:before="0" w:beforeAutospacing="0" w:after="0" w:afterAutospacing="0"/>
        <w:ind w:left="360"/>
        <w:jc w:val="both"/>
      </w:pPr>
    </w:p>
    <w:p w14:paraId="2B637CF5" w14:textId="1F0328F5" w:rsidR="004B799E" w:rsidRPr="00CE0664" w:rsidRDefault="00B85AB3" w:rsidP="00CE0664">
      <w:pPr>
        <w:spacing w:after="0" w:line="360" w:lineRule="auto"/>
        <w:jc w:val="both"/>
        <w:rPr>
          <w:rFonts w:ascii="Times New Roman" w:eastAsia="Arial" w:hAnsi="Times New Roman" w:cs="Times New Roman"/>
          <w:b/>
          <w:sz w:val="24"/>
          <w:szCs w:val="24"/>
        </w:rPr>
      </w:pPr>
      <w:r w:rsidRPr="00CE0664">
        <w:rPr>
          <w:rFonts w:ascii="Times New Roman" w:eastAsia="Arial" w:hAnsi="Times New Roman" w:cs="Times New Roman"/>
          <w:b/>
          <w:sz w:val="24"/>
          <w:szCs w:val="24"/>
          <w:u w:val="single"/>
        </w:rPr>
        <w:t>Conclusion</w:t>
      </w:r>
    </w:p>
    <w:p w14:paraId="5E6DA531" w14:textId="66E6BB3B" w:rsidR="004B799E" w:rsidRPr="00CE0664" w:rsidRDefault="00503475" w:rsidP="00CE0664">
      <w:pPr>
        <w:jc w:val="both"/>
        <w:rPr>
          <w:rFonts w:ascii="Times New Roman" w:eastAsia="Times New Roman" w:hAnsi="Times New Roman" w:cs="Times New Roman"/>
          <w:sz w:val="24"/>
          <w:szCs w:val="24"/>
        </w:rPr>
      </w:pPr>
      <w:r w:rsidRPr="00CE0664">
        <w:rPr>
          <w:rFonts w:ascii="Times New Roman" w:eastAsia="Times New Roman" w:hAnsi="Times New Roman" w:cs="Times New Roman"/>
          <w:sz w:val="24"/>
          <w:szCs w:val="24"/>
        </w:rPr>
        <w:t xml:space="preserve"> </w:t>
      </w:r>
      <w:r w:rsidR="00CE0664" w:rsidRPr="00CE0664">
        <w:rPr>
          <w:rFonts w:ascii="Times New Roman" w:hAnsi="Times New Roman" w:cs="Times New Roman"/>
          <w:sz w:val="24"/>
          <w:szCs w:val="24"/>
        </w:rPr>
        <w:t>World Diabetes Day serves as a crucial global initiative to raise awareness about diabetes, its prevention, and management. By focusing on education, advocacy, and international collaboration, the day highlights the importance of early detection, healthy lifestyles, and access to affordable healthcare. It underscores the urgent need to address the growing diabetes epidemic through coordinated efforts across communities, governments, and healthcare systems. World Diabetes Day is not only a reminder of the challenges faced by those living with diabetes but also an opportunity for individuals, organizations, and policymakers to take meaningful action to reduce the global burden of the disease and improve the quality of life for millions of people worldwide.</w:t>
      </w:r>
    </w:p>
    <w:p w14:paraId="0CCDCDA0" w14:textId="5213A5AC" w:rsidR="00BF2935" w:rsidRPr="00CE0664" w:rsidRDefault="00B85AB3" w:rsidP="00CE0664">
      <w:pPr>
        <w:jc w:val="both"/>
        <w:rPr>
          <w:rFonts w:ascii="Times New Roman" w:eastAsia="Arial" w:hAnsi="Times New Roman" w:cs="Times New Roman"/>
          <w:bCs/>
          <w:sz w:val="24"/>
          <w:szCs w:val="24"/>
        </w:rPr>
      </w:pPr>
      <w:r w:rsidRPr="00CE0664">
        <w:rPr>
          <w:rFonts w:ascii="Times New Roman" w:eastAsia="Arial" w:hAnsi="Times New Roman" w:cs="Times New Roman"/>
          <w:b/>
          <w:sz w:val="24"/>
          <w:szCs w:val="24"/>
          <w:u w:val="single"/>
        </w:rPr>
        <w:t>Photographs</w:t>
      </w:r>
      <w:r w:rsidRPr="00CE0664">
        <w:rPr>
          <w:rFonts w:ascii="Times New Roman" w:eastAsia="Arial" w:hAnsi="Times New Roman" w:cs="Times New Roman"/>
          <w:b/>
          <w:sz w:val="24"/>
          <w:szCs w:val="24"/>
        </w:rPr>
        <w:t>:</w:t>
      </w:r>
      <w:r w:rsidR="00EB5EBD" w:rsidRPr="00CE0664">
        <w:rPr>
          <w:rFonts w:ascii="Times New Roman" w:eastAsia="Arial" w:hAnsi="Times New Roman" w:cs="Times New Roman"/>
          <w:b/>
          <w:sz w:val="24"/>
          <w:szCs w:val="24"/>
        </w:rPr>
        <w:t xml:space="preserve"> </w:t>
      </w:r>
      <w:r w:rsidR="00EC4CFC" w:rsidRPr="00CE0664">
        <w:rPr>
          <w:rFonts w:ascii="Times New Roman" w:eastAsia="Arial" w:hAnsi="Times New Roman" w:cs="Times New Roman"/>
          <w:bCs/>
          <w:sz w:val="24"/>
          <w:szCs w:val="24"/>
        </w:rPr>
        <w:t>-</w:t>
      </w:r>
      <w:r w:rsidR="00BF2935" w:rsidRPr="00CE0664">
        <w:rPr>
          <w:rFonts w:ascii="Times New Roman" w:eastAsia="Arial" w:hAnsi="Times New Roman" w:cs="Times New Roman"/>
          <w:bCs/>
          <w:sz w:val="24"/>
          <w:szCs w:val="24"/>
        </w:rPr>
        <w:t>Attached with mail.</w:t>
      </w:r>
    </w:p>
    <w:sectPr w:rsidR="00BF2935" w:rsidRPr="00CE066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ABEC" w14:textId="77777777" w:rsidR="001F3FB8" w:rsidRDefault="001F3FB8" w:rsidP="00230757">
      <w:pPr>
        <w:spacing w:after="0" w:line="240" w:lineRule="auto"/>
      </w:pPr>
      <w:r>
        <w:separator/>
      </w:r>
    </w:p>
  </w:endnote>
  <w:endnote w:type="continuationSeparator" w:id="0">
    <w:p w14:paraId="4855AF72" w14:textId="77777777" w:rsidR="001F3FB8" w:rsidRDefault="001F3FB8" w:rsidP="0023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9759A" w14:textId="77777777" w:rsidR="001F3FB8" w:rsidRDefault="001F3FB8" w:rsidP="00230757">
      <w:pPr>
        <w:spacing w:after="0" w:line="240" w:lineRule="auto"/>
      </w:pPr>
      <w:r>
        <w:separator/>
      </w:r>
    </w:p>
  </w:footnote>
  <w:footnote w:type="continuationSeparator" w:id="0">
    <w:p w14:paraId="041FFD83" w14:textId="77777777" w:rsidR="001F3FB8" w:rsidRDefault="001F3FB8" w:rsidP="0023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6CF1" w14:textId="2D43EDC7" w:rsidR="00230757" w:rsidRDefault="00230757">
    <w:pPr>
      <w:pStyle w:val="Header"/>
    </w:pPr>
    <w:r>
      <w:rPr>
        <w:noProof/>
        <w:lang w:bidi="gu-IN"/>
      </w:rPr>
      <w:drawing>
        <wp:anchor distT="0" distB="0" distL="114300" distR="114300" simplePos="0" relativeHeight="251659264" behindDoc="0" locked="0" layoutInCell="1" hidden="0" allowOverlap="1" wp14:anchorId="2205A836" wp14:editId="2796F81B">
          <wp:simplePos x="0" y="0"/>
          <wp:positionH relativeFrom="column">
            <wp:posOffset>2393950</wp:posOffset>
          </wp:positionH>
          <wp:positionV relativeFrom="paragraph">
            <wp:posOffset>-241300</wp:posOffset>
          </wp:positionV>
          <wp:extent cx="781050" cy="889000"/>
          <wp:effectExtent l="0" t="0" r="0" b="6350"/>
          <wp:wrapSquare wrapText="bothSides" distT="0" distB="0" distL="114300" distR="114300"/>
          <wp:docPr id="1" name="image1.png" descr="unnamed.jpg"/>
          <wp:cNvGraphicFramePr/>
          <a:graphic xmlns:a="http://schemas.openxmlformats.org/drawingml/2006/main">
            <a:graphicData uri="http://schemas.openxmlformats.org/drawingml/2006/picture">
              <pic:pic xmlns:pic="http://schemas.openxmlformats.org/drawingml/2006/picture">
                <pic:nvPicPr>
                  <pic:cNvPr id="0" name="image1.png" descr="unnamed.jpg"/>
                  <pic:cNvPicPr preferRelativeResize="0"/>
                </pic:nvPicPr>
                <pic:blipFill>
                  <a:blip r:embed="rId1"/>
                  <a:srcRect/>
                  <a:stretch>
                    <a:fillRect/>
                  </a:stretch>
                </pic:blipFill>
                <pic:spPr>
                  <a:xfrm>
                    <a:off x="0" y="0"/>
                    <a:ext cx="781050" cy="889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C4A"/>
    <w:multiLevelType w:val="hybridMultilevel"/>
    <w:tmpl w:val="41A6F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333EA0"/>
    <w:multiLevelType w:val="hybridMultilevel"/>
    <w:tmpl w:val="7F1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F6CE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0640FC"/>
    <w:multiLevelType w:val="hybridMultilevel"/>
    <w:tmpl w:val="823C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40C"/>
    <w:multiLevelType w:val="hybridMultilevel"/>
    <w:tmpl w:val="6E78923C"/>
    <w:lvl w:ilvl="0" w:tplc="0409000F">
      <w:start w:val="1"/>
      <w:numFmt w:val="decimal"/>
      <w:lvlText w:val="%1."/>
      <w:lvlJc w:val="left"/>
      <w:pPr>
        <w:ind w:left="720" w:hanging="360"/>
      </w:pPr>
    </w:lvl>
    <w:lvl w:ilvl="1" w:tplc="6B4C9ABA">
      <w:start w:val="1"/>
      <w:numFmt w:val="decimal"/>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25129"/>
    <w:multiLevelType w:val="hybridMultilevel"/>
    <w:tmpl w:val="6F2EC95A"/>
    <w:lvl w:ilvl="0" w:tplc="242AC27A">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97379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28457D"/>
    <w:multiLevelType w:val="multilevel"/>
    <w:tmpl w:val="376C9F4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124B8D"/>
    <w:multiLevelType w:val="hybridMultilevel"/>
    <w:tmpl w:val="5B2C2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3E03CF"/>
    <w:multiLevelType w:val="hybridMultilevel"/>
    <w:tmpl w:val="A9E8D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7647ED"/>
    <w:multiLevelType w:val="multilevel"/>
    <w:tmpl w:val="3774A7A6"/>
    <w:lvl w:ilvl="0">
      <w:start w:val="1"/>
      <w:numFmt w:val="bullet"/>
      <w:lvlText w:val="●"/>
      <w:lvlJc w:val="left"/>
      <w:pPr>
        <w:ind w:left="643" w:hanging="360"/>
      </w:pPr>
      <w:rPr>
        <w:rFonts w:ascii="Noto Sans Symbols" w:eastAsia="Noto Sans Symbols" w:hAnsi="Noto Sans Symbols" w:cs="Noto Sans Symbols"/>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5C7C3FD7"/>
    <w:multiLevelType w:val="multilevel"/>
    <w:tmpl w:val="BD18B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0B6F32"/>
    <w:multiLevelType w:val="multilevel"/>
    <w:tmpl w:val="45CC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526208">
    <w:abstractNumId w:val="11"/>
  </w:num>
  <w:num w:numId="2" w16cid:durableId="197591612">
    <w:abstractNumId w:val="7"/>
  </w:num>
  <w:num w:numId="3" w16cid:durableId="1569880312">
    <w:abstractNumId w:val="10"/>
  </w:num>
  <w:num w:numId="4" w16cid:durableId="207884444">
    <w:abstractNumId w:val="1"/>
  </w:num>
  <w:num w:numId="5" w16cid:durableId="1847477793">
    <w:abstractNumId w:val="3"/>
  </w:num>
  <w:num w:numId="6" w16cid:durableId="316764517">
    <w:abstractNumId w:val="4"/>
  </w:num>
  <w:num w:numId="7" w16cid:durableId="138959739">
    <w:abstractNumId w:val="9"/>
  </w:num>
  <w:num w:numId="8" w16cid:durableId="170147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492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406552">
    <w:abstractNumId w:val="5"/>
  </w:num>
  <w:num w:numId="11" w16cid:durableId="972253227">
    <w:abstractNumId w:val="0"/>
  </w:num>
  <w:num w:numId="12" w16cid:durableId="1800957470">
    <w:abstractNumId w:val="8"/>
  </w:num>
  <w:num w:numId="13" w16cid:durableId="1153062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9E"/>
    <w:rsid w:val="000205BE"/>
    <w:rsid w:val="000763EA"/>
    <w:rsid w:val="000807ED"/>
    <w:rsid w:val="00091165"/>
    <w:rsid w:val="000A443C"/>
    <w:rsid w:val="000D1411"/>
    <w:rsid w:val="00161F68"/>
    <w:rsid w:val="00165D23"/>
    <w:rsid w:val="00167322"/>
    <w:rsid w:val="00171A8E"/>
    <w:rsid w:val="001750C9"/>
    <w:rsid w:val="00180965"/>
    <w:rsid w:val="001D231F"/>
    <w:rsid w:val="001F3FB8"/>
    <w:rsid w:val="00204147"/>
    <w:rsid w:val="00230757"/>
    <w:rsid w:val="00250791"/>
    <w:rsid w:val="00290C61"/>
    <w:rsid w:val="002C32F8"/>
    <w:rsid w:val="002D1938"/>
    <w:rsid w:val="002D75A5"/>
    <w:rsid w:val="00303BA5"/>
    <w:rsid w:val="003136DB"/>
    <w:rsid w:val="00352B87"/>
    <w:rsid w:val="00364DDF"/>
    <w:rsid w:val="003675CF"/>
    <w:rsid w:val="00370656"/>
    <w:rsid w:val="0041488A"/>
    <w:rsid w:val="0041674F"/>
    <w:rsid w:val="00453576"/>
    <w:rsid w:val="00464D1D"/>
    <w:rsid w:val="00473B2C"/>
    <w:rsid w:val="004B799E"/>
    <w:rsid w:val="004C0FC6"/>
    <w:rsid w:val="004C3998"/>
    <w:rsid w:val="004D3A83"/>
    <w:rsid w:val="004E3DE1"/>
    <w:rsid w:val="00503475"/>
    <w:rsid w:val="00552F81"/>
    <w:rsid w:val="00556803"/>
    <w:rsid w:val="005A6927"/>
    <w:rsid w:val="005C1F48"/>
    <w:rsid w:val="005C75E0"/>
    <w:rsid w:val="005F7658"/>
    <w:rsid w:val="0060314B"/>
    <w:rsid w:val="0065428D"/>
    <w:rsid w:val="006923B8"/>
    <w:rsid w:val="006D1213"/>
    <w:rsid w:val="006E43CF"/>
    <w:rsid w:val="006E5202"/>
    <w:rsid w:val="006E7565"/>
    <w:rsid w:val="00716C01"/>
    <w:rsid w:val="0072786C"/>
    <w:rsid w:val="00740588"/>
    <w:rsid w:val="007430C7"/>
    <w:rsid w:val="00744077"/>
    <w:rsid w:val="007C7EB0"/>
    <w:rsid w:val="007F6C15"/>
    <w:rsid w:val="00804E17"/>
    <w:rsid w:val="00817FBD"/>
    <w:rsid w:val="00840C63"/>
    <w:rsid w:val="00886CA6"/>
    <w:rsid w:val="008B633F"/>
    <w:rsid w:val="008E3F51"/>
    <w:rsid w:val="009240D2"/>
    <w:rsid w:val="0093331E"/>
    <w:rsid w:val="00934916"/>
    <w:rsid w:val="0097770D"/>
    <w:rsid w:val="009818A0"/>
    <w:rsid w:val="009C18E7"/>
    <w:rsid w:val="009D004A"/>
    <w:rsid w:val="009E359C"/>
    <w:rsid w:val="00A621CF"/>
    <w:rsid w:val="00A64BC7"/>
    <w:rsid w:val="00A71032"/>
    <w:rsid w:val="00A8182E"/>
    <w:rsid w:val="00AA2569"/>
    <w:rsid w:val="00B85AB3"/>
    <w:rsid w:val="00B933DF"/>
    <w:rsid w:val="00BC5E76"/>
    <w:rsid w:val="00BD50DC"/>
    <w:rsid w:val="00BF27D6"/>
    <w:rsid w:val="00BF2935"/>
    <w:rsid w:val="00BF5D12"/>
    <w:rsid w:val="00C242FB"/>
    <w:rsid w:val="00C43494"/>
    <w:rsid w:val="00C80AB3"/>
    <w:rsid w:val="00CE0664"/>
    <w:rsid w:val="00CE5D3F"/>
    <w:rsid w:val="00D23A0B"/>
    <w:rsid w:val="00D349B3"/>
    <w:rsid w:val="00D36AD1"/>
    <w:rsid w:val="00E2758F"/>
    <w:rsid w:val="00E77481"/>
    <w:rsid w:val="00E8347D"/>
    <w:rsid w:val="00EA7E1E"/>
    <w:rsid w:val="00EB5EBD"/>
    <w:rsid w:val="00EC4CFC"/>
    <w:rsid w:val="00F1359B"/>
    <w:rsid w:val="00F83B9A"/>
    <w:rsid w:val="00F91115"/>
    <w:rsid w:val="00FA4405"/>
    <w:rsid w:val="00FA56CE"/>
    <w:rsid w:val="00FB241F"/>
    <w:rsid w:val="00FB3FA4"/>
    <w:rsid w:val="00FC5D53"/>
    <w:rsid w:val="00FD11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21BA"/>
  <w15:docId w15:val="{437EF550-1AAA-4877-A8DB-E7ACB3AF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B5EBD"/>
    <w:pPr>
      <w:ind w:left="720"/>
      <w:contextualSpacing/>
    </w:pPr>
    <w:rPr>
      <w:rFonts w:cs="Mangal"/>
      <w:szCs w:val="20"/>
    </w:rPr>
  </w:style>
  <w:style w:type="paragraph" w:styleId="NormalWeb">
    <w:name w:val="Normal (Web)"/>
    <w:basedOn w:val="Normal"/>
    <w:uiPriority w:val="99"/>
    <w:unhideWhenUsed/>
    <w:rsid w:val="00EB5E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0757"/>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230757"/>
    <w:rPr>
      <w:rFonts w:cs="Mangal"/>
      <w:szCs w:val="20"/>
    </w:rPr>
  </w:style>
  <w:style w:type="paragraph" w:styleId="Footer">
    <w:name w:val="footer"/>
    <w:basedOn w:val="Normal"/>
    <w:link w:val="FooterChar"/>
    <w:uiPriority w:val="99"/>
    <w:unhideWhenUsed/>
    <w:rsid w:val="00230757"/>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230757"/>
    <w:rPr>
      <w:rFonts w:cs="Mangal"/>
      <w:szCs w:val="20"/>
    </w:rPr>
  </w:style>
  <w:style w:type="character" w:styleId="Strong">
    <w:name w:val="Strong"/>
    <w:basedOn w:val="DefaultParagraphFont"/>
    <w:uiPriority w:val="22"/>
    <w:qFormat/>
    <w:rsid w:val="006D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77171">
      <w:bodyDiv w:val="1"/>
      <w:marLeft w:val="0"/>
      <w:marRight w:val="0"/>
      <w:marTop w:val="0"/>
      <w:marBottom w:val="0"/>
      <w:divBdr>
        <w:top w:val="none" w:sz="0" w:space="0" w:color="auto"/>
        <w:left w:val="none" w:sz="0" w:space="0" w:color="auto"/>
        <w:bottom w:val="none" w:sz="0" w:space="0" w:color="auto"/>
        <w:right w:val="none" w:sz="0" w:space="0" w:color="auto"/>
      </w:divBdr>
    </w:div>
    <w:div w:id="1067218126">
      <w:bodyDiv w:val="1"/>
      <w:marLeft w:val="0"/>
      <w:marRight w:val="0"/>
      <w:marTop w:val="0"/>
      <w:marBottom w:val="0"/>
      <w:divBdr>
        <w:top w:val="none" w:sz="0" w:space="0" w:color="auto"/>
        <w:left w:val="none" w:sz="0" w:space="0" w:color="auto"/>
        <w:bottom w:val="none" w:sz="0" w:space="0" w:color="auto"/>
        <w:right w:val="none" w:sz="0" w:space="0" w:color="auto"/>
      </w:divBdr>
    </w:div>
    <w:div w:id="1127237723">
      <w:bodyDiv w:val="1"/>
      <w:marLeft w:val="0"/>
      <w:marRight w:val="0"/>
      <w:marTop w:val="0"/>
      <w:marBottom w:val="0"/>
      <w:divBdr>
        <w:top w:val="none" w:sz="0" w:space="0" w:color="auto"/>
        <w:left w:val="none" w:sz="0" w:space="0" w:color="auto"/>
        <w:bottom w:val="none" w:sz="0" w:space="0" w:color="auto"/>
        <w:right w:val="none" w:sz="0" w:space="0" w:color="auto"/>
      </w:divBdr>
    </w:div>
    <w:div w:id="1320618721">
      <w:bodyDiv w:val="1"/>
      <w:marLeft w:val="0"/>
      <w:marRight w:val="0"/>
      <w:marTop w:val="0"/>
      <w:marBottom w:val="0"/>
      <w:divBdr>
        <w:top w:val="none" w:sz="0" w:space="0" w:color="auto"/>
        <w:left w:val="none" w:sz="0" w:space="0" w:color="auto"/>
        <w:bottom w:val="none" w:sz="0" w:space="0" w:color="auto"/>
        <w:right w:val="none" w:sz="0" w:space="0" w:color="auto"/>
      </w:divBdr>
    </w:div>
    <w:div w:id="1562447786">
      <w:bodyDiv w:val="1"/>
      <w:marLeft w:val="0"/>
      <w:marRight w:val="0"/>
      <w:marTop w:val="0"/>
      <w:marBottom w:val="0"/>
      <w:divBdr>
        <w:top w:val="none" w:sz="0" w:space="0" w:color="auto"/>
        <w:left w:val="none" w:sz="0" w:space="0" w:color="auto"/>
        <w:bottom w:val="none" w:sz="0" w:space="0" w:color="auto"/>
        <w:right w:val="none" w:sz="0" w:space="0" w:color="auto"/>
      </w:divBdr>
    </w:div>
    <w:div w:id="191280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CHINTAN PANDYA</cp:lastModifiedBy>
  <cp:revision>2</cp:revision>
  <dcterms:created xsi:type="dcterms:W3CDTF">2024-11-19T05:01:00Z</dcterms:created>
  <dcterms:modified xsi:type="dcterms:W3CDTF">2024-11-19T05:01:00Z</dcterms:modified>
</cp:coreProperties>
</file>